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pacing w:after="0" w:line="240" w:lineRule="auto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jc w:val="right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>Press Release</w:t>
      </w:r>
    </w:p>
    <w:p>
      <w:pPr>
        <w:pStyle w:val="Body A"/>
        <w:spacing w:after="0" w:line="240" w:lineRule="auto"/>
        <w:jc w:val="right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Insert Date of Press Release </w:t>
      </w:r>
    </w:p>
    <w:p>
      <w:pPr>
        <w:pStyle w:val="Body A"/>
        <w:spacing w:after="0" w:line="240" w:lineRule="auto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 A"/>
        <w:spacing w:after="0" w:line="240" w:lineRule="auto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Insert Name of Fun Palace</w:t>
      </w: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b w:val="1"/>
          <w:bCs w:val="1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b w:val="1"/>
          <w:bCs w:val="1"/>
          <w:i w:val="1"/>
          <w:iCs w:val="1"/>
          <w:outline w:val="0"/>
          <w:color w:val="c00000"/>
          <w:sz w:val="24"/>
          <w:szCs w:val="24"/>
          <w:u w:val="single"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sz w:val="24"/>
          <w:szCs w:val="24"/>
          <w:u w:val="single" w:color="c00000"/>
          <w:rtl w:val="0"/>
          <w:lang w:val="en-US"/>
          <w14:textFill>
            <w14:solidFill>
              <w14:srgbClr w14:val="C00000"/>
            </w14:solidFill>
          </w14:textFill>
        </w:rPr>
        <w:t>Insert date &amp; times of event, location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Insert information about what will be happening at your Fun Palace here 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[Insert Name of Fun Palace] is part of 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s-ES_tradnl"/>
          <w14:textFill>
            <w14:solidFill>
              <w14:srgbClr w14:val="C00000"/>
            </w14:solidFill>
          </w14:textFill>
        </w:rPr>
        <w:t>Fun Palaces 202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2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a free, nationwide campaign for culture at the heart of community and community at the heart of culture</w:t>
      </w:r>
      <w:r>
        <w:rPr>
          <w:rFonts w:ascii="PT Sans" w:hAnsi="PT Sans"/>
          <w:sz w:val="24"/>
          <w:szCs w:val="24"/>
          <w:rtl w:val="0"/>
          <w:lang w:val="en-US"/>
        </w:rPr>
        <w:t>, with the annual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weekend </w:t>
      </w:r>
      <w:r>
        <w:rPr>
          <w:rFonts w:ascii="PT Sans" w:hAnsi="PT Sans"/>
          <w:sz w:val="24"/>
          <w:szCs w:val="24"/>
          <w:rtl w:val="0"/>
          <w:lang w:val="en-US"/>
        </w:rPr>
        <w:t>of celebration taking place over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the </w:t>
      </w:r>
      <w:r>
        <w:rPr>
          <w:rFonts w:ascii="PT Sans" w:hAnsi="PT Sans"/>
          <w:sz w:val="24"/>
          <w:szCs w:val="24"/>
          <w:rtl w:val="0"/>
          <w:lang w:val="en-US"/>
        </w:rPr>
        <w:t>30th Sept and 1/2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October 20</w:t>
      </w:r>
      <w:r>
        <w:rPr>
          <w:rFonts w:ascii="PT Sans" w:hAnsi="PT Sans"/>
          <w:sz w:val="24"/>
          <w:szCs w:val="24"/>
          <w:rtl w:val="0"/>
          <w:lang w:val="en-US"/>
        </w:rPr>
        <w:t>22</w:t>
      </w:r>
      <w:r>
        <w:rPr>
          <w:rFonts w:ascii="PT Sans" w:hAnsi="PT Sans"/>
          <w:sz w:val="24"/>
          <w:szCs w:val="24"/>
          <w:rtl w:val="0"/>
        </w:rPr>
        <w:t xml:space="preserve">. 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Each Fun Palace celebrates the unique skills and passions of local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>run by, for and with the local community. Since 2014 a total of 2</w:t>
      </w:r>
      <w:r>
        <w:rPr>
          <w:rFonts w:ascii="PT Sans" w:hAnsi="PT Sans"/>
          <w:sz w:val="24"/>
          <w:szCs w:val="24"/>
          <w:rtl w:val="0"/>
          <w:lang w:val="en-US"/>
        </w:rPr>
        <w:t>400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Fun Palaces have been made across the UK and worldwide by over 40,000 local people (</w:t>
      </w:r>
      <w:r>
        <w:rPr>
          <w:rFonts w:ascii="PT Sans" w:hAnsi="PT Sans" w:hint="default"/>
          <w:sz w:val="24"/>
          <w:szCs w:val="24"/>
          <w:rtl w:val="0"/>
          <w:lang w:val="en-US"/>
        </w:rPr>
        <w:t>‘</w:t>
      </w:r>
      <w:r>
        <w:rPr>
          <w:rFonts w:ascii="PT Sans" w:hAnsi="PT Sans"/>
          <w:sz w:val="24"/>
          <w:szCs w:val="24"/>
          <w:rtl w:val="0"/>
          <w:lang w:val="en-US"/>
        </w:rPr>
        <w:t>Makers</w:t>
      </w:r>
      <w:r>
        <w:rPr>
          <w:rFonts w:ascii="PT Sans" w:hAnsi="PT Sans" w:hint="default"/>
          <w:sz w:val="24"/>
          <w:szCs w:val="24"/>
          <w:rtl w:val="0"/>
          <w:lang w:val="en-US"/>
        </w:rPr>
        <w:t>’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) with </w:t>
      </w:r>
      <w:r>
        <w:rPr>
          <w:rFonts w:ascii="PT Sans" w:hAnsi="PT Sans"/>
          <w:sz w:val="24"/>
          <w:szCs w:val="24"/>
          <w:rtl w:val="0"/>
          <w:lang w:val="en-US"/>
        </w:rPr>
        <w:t>700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,000 people taking part. This year will be the </w:t>
      </w:r>
      <w:r>
        <w:rPr>
          <w:rFonts w:ascii="PT Sans" w:hAnsi="PT Sans"/>
          <w:sz w:val="24"/>
          <w:szCs w:val="24"/>
          <w:rtl w:val="0"/>
          <w:lang w:val="en-US"/>
        </w:rPr>
        <w:t>ninth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Fun Palaces weekend.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Fun Palaces create events that bring together arts, science, craft, tech, digital, heritage and sports activities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but above all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to work together, create together, have FUN together, and in doing so, connect our own communities, from the grassroots up. </w:t>
      </w:r>
    </w:p>
    <w:p>
      <w:pPr>
        <w:pStyle w:val="Body A"/>
        <w:spacing w:after="0" w:line="240" w:lineRule="auto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 w:hint="default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“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quote from your Fun Palace Maker about what people can expect from the weekend</w:t>
      </w:r>
      <w:r>
        <w:rPr>
          <w:rFonts w:ascii="PT Sans" w:hAnsi="PT Sans" w:hint="default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” </w:t>
      </w: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c00000"/>
          <w:sz w:val="24"/>
          <w:szCs w:val="24"/>
          <w:u w:color="c00000"/>
          <w:shd w:val="clear" w:color="auto" w:fill="ffffff"/>
          <w:rtl w:val="0"/>
          <w:lang w:val="en-US"/>
          <w14:textFill>
            <w14:solidFill>
              <w14:srgbClr w14:val="C00000"/>
            </w14:solidFill>
          </w14:textFill>
        </w:rPr>
        <w:t>Name of Fun Palace Maker</w:t>
      </w: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i w:val="1"/>
          <w:iCs w:val="1"/>
          <w:sz w:val="24"/>
          <w:szCs w:val="24"/>
        </w:rPr>
      </w:pPr>
    </w:p>
    <w:p>
      <w:pPr>
        <w:pStyle w:val="Body A"/>
        <w:spacing w:after="0" w:line="240" w:lineRule="auto"/>
        <w:jc w:val="center"/>
        <w:rPr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Fonts w:ascii="PT Sans" w:hAnsi="PT Sans"/>
          <w:b w:val="1"/>
          <w:bCs w:val="1"/>
          <w:sz w:val="24"/>
          <w:szCs w:val="24"/>
          <w:rtl w:val="0"/>
          <w:lang w:val="de-DE"/>
        </w:rPr>
        <w:t xml:space="preserve">#FUNPALACES </w:t>
      </w:r>
    </w:p>
    <w:p>
      <w:pPr>
        <w:pStyle w:val="Body A"/>
        <w:spacing w:after="0" w:line="240" w:lineRule="auto"/>
        <w:jc w:val="center"/>
        <w:rPr>
          <w:rStyle w:val="None"/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"http://www.funpalaces.co.uk"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www.funpalaces.co.uk</w:t>
      </w:r>
      <w:r>
        <w:rPr/>
        <w:fldChar w:fldCharType="end" w:fldLock="0"/>
      </w:r>
      <w:r>
        <w:rPr>
          <w:rStyle w:val="None"/>
          <w:rFonts w:ascii="PT Sans" w:hAnsi="PT Sans"/>
          <w:b w:val="1"/>
          <w:bCs w:val="1"/>
          <w:sz w:val="24"/>
          <w:szCs w:val="24"/>
          <w:rtl w:val="0"/>
        </w:rPr>
        <w:t xml:space="preserve"> |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"http://www.thealbany.org.uk"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insert</w:t>
      </w:r>
      <w:r>
        <w:rPr/>
        <w:fldChar w:fldCharType="end" w:fldLock="0"/>
      </w:r>
      <w:r>
        <w:rPr>
          <w:rStyle w:val="None"/>
          <w:rFonts w:ascii="PT Sans" w:hAnsi="PT Sans"/>
          <w:i w:val="1"/>
          <w:iCs w:val="1"/>
          <w:outline w:val="0"/>
          <w:color w:val="c00000"/>
          <w:sz w:val="24"/>
          <w:szCs w:val="24"/>
          <w:u w:val="none"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your website address here</w:t>
      </w:r>
      <w:r>
        <w:rPr>
          <w:rStyle w:val="None"/>
          <w:rFonts w:ascii="PT Sans" w:hAnsi="PT Sans"/>
          <w:b w:val="1"/>
          <w:bCs w:val="1"/>
          <w:outline w:val="0"/>
          <w:color w:val="c00000"/>
          <w:sz w:val="24"/>
          <w:szCs w:val="24"/>
          <w:u w:color="c00000"/>
          <w:rtl w:val="0"/>
          <w14:textFill>
            <w14:solidFill>
              <w14:srgbClr w14:val="C00000"/>
            </w14:solidFill>
          </w14:textFill>
        </w:rPr>
        <w:t xml:space="preserve"> </w:t>
      </w:r>
    </w:p>
    <w:p>
      <w:pPr>
        <w:pStyle w:val="Body A"/>
        <w:spacing w:after="0" w:line="240" w:lineRule="auto"/>
        <w:jc w:val="center"/>
        <w:rPr>
          <w:rStyle w:val="None"/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Style w:val="None"/>
          <w:rFonts w:ascii="PT Sans" w:hAnsi="PT Sans"/>
          <w:b w:val="1"/>
          <w:bCs w:val="1"/>
          <w:sz w:val="24"/>
          <w:szCs w:val="24"/>
          <w:rtl w:val="0"/>
          <w:lang w:val="en-US"/>
        </w:rPr>
        <w:t xml:space="preserve">    @FunPalaces | </w:t>
      </w:r>
      <w:r>
        <w:rPr>
          <w:rStyle w:val="None"/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your Twitter handle here</w:t>
      </w:r>
    </w:p>
    <w:p>
      <w:pPr>
        <w:pStyle w:val="Body A"/>
        <w:spacing w:after="0" w:line="240" w:lineRule="auto"/>
        <w:rPr>
          <w:rStyle w:val="None"/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rPr>
          <w:rStyle w:val="None"/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  <w:rPr>
          <w:rStyle w:val="None"/>
          <w:rFonts w:ascii="PT Sans" w:cs="PT Sans" w:hAnsi="PT Sans" w:eastAsia="PT Sans"/>
          <w:b w:val="1"/>
          <w:bCs w:val="1"/>
          <w:sz w:val="24"/>
          <w:szCs w:val="24"/>
        </w:rPr>
      </w:pPr>
      <w:r>
        <w:rPr>
          <w:rStyle w:val="None"/>
          <w:rFonts w:ascii="PT Sans" w:hAnsi="PT Sans"/>
          <w:b w:val="1"/>
          <w:bCs w:val="1"/>
          <w:sz w:val="24"/>
          <w:szCs w:val="24"/>
          <w:rtl w:val="0"/>
          <w:lang w:val="en-US"/>
        </w:rPr>
        <w:t xml:space="preserve">For further information please contact: </w:t>
      </w:r>
    </w:p>
    <w:p>
      <w:pPr>
        <w:pStyle w:val="Body A"/>
        <w:spacing w:after="0" w:line="240" w:lineRule="auto"/>
        <w:rPr>
          <w:rStyle w:val="None"/>
          <w:rFonts w:ascii="PT Sans" w:cs="PT Sans" w:hAnsi="PT Sans" w:eastAsia="PT Sans"/>
          <w:i w:val="1"/>
          <w:iCs w:val="1"/>
          <w:outline w:val="0"/>
          <w:color w:val="c00000"/>
          <w:sz w:val="24"/>
          <w:szCs w:val="24"/>
          <w:u w:color="c00000"/>
          <w14:textFill>
            <w14:solidFill>
              <w14:srgbClr w14:val="C00000"/>
            </w14:solidFill>
          </w14:textFill>
        </w:rPr>
      </w:pPr>
      <w:r>
        <w:rPr>
          <w:rStyle w:val="None"/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contact details of YOUR Fun Palace person for press to contact</w:t>
      </w:r>
    </w:p>
    <w:p>
      <w:pPr>
        <w:pStyle w:val="Body A"/>
        <w:spacing w:after="0" w:line="240" w:lineRule="auto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Body A"/>
        <w:spacing w:after="0"/>
        <w:rPr>
          <w:rStyle w:val="None"/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/>
        <w:rPr>
          <w:rStyle w:val="None"/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/>
        <w:rPr>
          <w:rStyle w:val="None"/>
          <w:rFonts w:ascii="PT Sans" w:cs="PT Sans" w:hAnsi="PT Sans" w:eastAsia="PT Sans"/>
          <w:sz w:val="24"/>
          <w:szCs w:val="24"/>
        </w:rPr>
      </w:pPr>
      <w:r>
        <w:rPr>
          <w:rStyle w:val="None"/>
          <w:rFonts w:ascii="PT Sans" w:hAnsi="PT Sans"/>
          <w:b w:val="1"/>
          <w:bCs w:val="1"/>
          <w:sz w:val="24"/>
          <w:szCs w:val="24"/>
          <w:u w:val="single"/>
          <w:rtl w:val="0"/>
          <w:lang w:val="en-US"/>
        </w:rPr>
        <w:t>Listings</w:t>
      </w:r>
    </w:p>
    <w:tbl>
      <w:tblPr>
        <w:tblW w:w="829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06"/>
        <w:gridCol w:w="6584"/>
      </w:tblGrid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Title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Name of Fun Palace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Dates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Dates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Times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i w:val="1"/>
                <w:iCs w:val="1"/>
                <w:outline w:val="0"/>
                <w:color w:val="c00000"/>
                <w:sz w:val="24"/>
                <w:szCs w:val="24"/>
                <w:u w:color="c00000"/>
                <w:shd w:val="nil" w:color="auto" w:fill="auto"/>
                <w:rtl w:val="0"/>
                <w:lang w:val="en-US"/>
                <w14:textFill>
                  <w14:solidFill>
                    <w14:srgbClr w14:val="C00000"/>
                  </w14:solidFill>
                </w14:textFill>
              </w:rPr>
              <w:t>Times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7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Prices</w:t>
            </w:r>
          </w:p>
        </w:tc>
        <w:tc>
          <w:tcPr>
            <w:tcW w:type="dxa" w:w="65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after="0" w:line="240" w:lineRule="auto"/>
            </w:pPr>
            <w:r>
              <w:rPr>
                <w:rStyle w:val="None"/>
                <w:rFonts w:ascii="PT Sans" w:hAnsi="PT Sans"/>
                <w:sz w:val="24"/>
                <w:szCs w:val="24"/>
                <w:shd w:val="nil" w:color="auto" w:fill="auto"/>
                <w:rtl w:val="0"/>
                <w:lang w:val="en-US"/>
              </w:rPr>
              <w:t>Free</w:t>
            </w:r>
          </w:p>
        </w:tc>
      </w:tr>
    </w:tbl>
    <w:p>
      <w:pPr>
        <w:pStyle w:val="Body A"/>
        <w:widowControl w:val="0"/>
        <w:spacing w:after="0" w:line="240" w:lineRule="auto"/>
        <w:ind w:left="108" w:hanging="108"/>
        <w:rPr>
          <w:rStyle w:val="None"/>
          <w:rFonts w:ascii="PT Sans" w:cs="PT Sans" w:hAnsi="PT Sans" w:eastAsia="PT Sans"/>
          <w:sz w:val="24"/>
          <w:szCs w:val="24"/>
        </w:rPr>
      </w:pPr>
    </w:p>
    <w:p>
      <w:pPr>
        <w:pStyle w:val="Body A"/>
        <w:widowControl w:val="0"/>
        <w:spacing w:after="0" w:line="240" w:lineRule="auto"/>
        <w:rPr>
          <w:rStyle w:val="None"/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rPr>
          <w:rStyle w:val="None"/>
          <w:rFonts w:ascii="PT Sans" w:cs="PT Sans" w:hAnsi="PT Sans" w:eastAsia="PT Sans"/>
          <w:b w:val="1"/>
          <w:bCs w:val="1"/>
          <w:sz w:val="24"/>
          <w:szCs w:val="24"/>
        </w:rPr>
      </w:pPr>
    </w:p>
    <w:p>
      <w:pPr>
        <w:pStyle w:val="Body A"/>
        <w:spacing w:after="0" w:line="240" w:lineRule="auto"/>
      </w:pPr>
      <w:r>
        <w:rPr>
          <w:rStyle w:val="None"/>
          <w:rFonts w:ascii="PT Sans" w:cs="PT Sans" w:hAnsi="PT Sans" w:eastAsia="PT Sans"/>
          <w:b w:val="1"/>
          <w:bCs w:val="1"/>
          <w:outline w:val="0"/>
          <w:color w:val="ff0000"/>
          <w:sz w:val="24"/>
          <w:szCs w:val="24"/>
          <w:u w:val="single" w:color="ff0000"/>
          <w14:textFill>
            <w14:solidFill>
              <w14:srgbClr w14:val="FF0000"/>
            </w14:solidFill>
          </w14:textFill>
        </w:rPr>
      </w:r>
    </w:p>
    <w:sectPr>
      <w:headerReference w:type="default" r:id="rId4"/>
      <w:footerReference w:type="default" r:id="rId5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PT San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:lang w:val="de-DE"/>
        <w14:textFill>
          <w14:solidFill>
            <w14:srgbClr w14:val="B7272D"/>
          </w14:solidFill>
        </w14:textFill>
      </w:rPr>
      <w:t>FUN PALACES 202</w:t>
    </w:r>
    <w:r>
      <w:rPr>
        <w:outline w:val="0"/>
        <w:color w:val="b7272d"/>
        <w:sz w:val="40"/>
        <w:szCs w:val="40"/>
        <w:u w:color="b7272d"/>
        <w:rtl w:val="0"/>
        <w:lang w:val="en-US"/>
        <w14:textFill>
          <w14:solidFill>
            <w14:srgbClr w14:val="B7272D"/>
          </w14:solidFill>
        </w14:textFill>
      </w:rPr>
      <w:t>2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9601199</wp:posOffset>
              </wp:positionV>
              <wp:extent cx="1917065" cy="60452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432.0pt;margin-top:756.0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 xmlns:a="http://schemas.openxmlformats.org/drawingml/2006/main">
        <wp:inline distT="0" distB="0" distL="0" distR="0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PT Sans" w:cs="PT Sans" w:hAnsi="PT Sans" w:eastAsia="PT Sans"/>
      <w:b w:val="1"/>
      <w:bCs w:val="1"/>
      <w:outline w:val="0"/>
      <w:color w:val="c00000"/>
      <w:sz w:val="24"/>
      <w:szCs w:val="24"/>
      <w:u w:val="single" w:color="c00000"/>
      <w14:textFill>
        <w14:solidFill>
          <w14:srgbClr w14:val="C00000"/>
        </w14:solidFill>
      </w14:textFill>
    </w:rPr>
  </w:style>
  <w:style w:type="character" w:styleId="Hyperlink.1">
    <w:name w:val="Hyperlink.1"/>
    <w:basedOn w:val="None"/>
    <w:next w:val="Hyperlink.1"/>
    <w:rPr>
      <w:rFonts w:ascii="PT Sans" w:cs="PT Sans" w:hAnsi="PT Sans" w:eastAsia="PT Sans"/>
      <w:i w:val="1"/>
      <w:iCs w:val="1"/>
      <w:outline w:val="0"/>
      <w:color w:val="c00000"/>
      <w:sz w:val="24"/>
      <w:szCs w:val="24"/>
      <w:u w:val="none" w:color="c00000"/>
      <w14:textFill>
        <w14:solidFill>
          <w14:srgbClr w14:val="C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